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D6" w:rsidRDefault="00BD0F5A" w:rsidP="00BD0F5A">
      <w:pPr>
        <w:rPr>
          <w:sz w:val="40"/>
        </w:rPr>
      </w:pPr>
      <w:r>
        <w:rPr>
          <w:rFonts w:hint="eastAsia"/>
        </w:rPr>
        <w:t xml:space="preserve">　</w:t>
      </w:r>
      <w:r w:rsidR="00EC5AC2">
        <w:rPr>
          <w:rFonts w:hint="eastAsia"/>
          <w:sz w:val="40"/>
        </w:rPr>
        <w:t>『附近地掘削届出書</w:t>
      </w:r>
      <w:r w:rsidRPr="00BD0F5A">
        <w:rPr>
          <w:rFonts w:hint="eastAsia"/>
          <w:sz w:val="40"/>
        </w:rPr>
        <w:t>について』</w:t>
      </w:r>
    </w:p>
    <w:p w:rsidR="007811D6" w:rsidRDefault="007811D6" w:rsidP="007811D6">
      <w:pPr>
        <w:wordWrap w:val="0"/>
        <w:jc w:val="right"/>
      </w:pPr>
    </w:p>
    <w:p w:rsidR="00BD0F5A" w:rsidRDefault="006B6995" w:rsidP="007811D6">
      <w:pPr>
        <w:jc w:val="right"/>
      </w:pPr>
      <w:r>
        <w:rPr>
          <w:rFonts w:hint="eastAsia"/>
        </w:rPr>
        <w:t>令和５年１１</w:t>
      </w:r>
      <w:bookmarkStart w:id="0" w:name="_GoBack"/>
      <w:bookmarkEnd w:id="0"/>
      <w:r>
        <w:rPr>
          <w:rFonts w:hint="eastAsia"/>
        </w:rPr>
        <w:t>月２</w:t>
      </w:r>
      <w:r w:rsidR="007811D6">
        <w:rPr>
          <w:rFonts w:hint="eastAsia"/>
        </w:rPr>
        <w:t>日</w:t>
      </w:r>
    </w:p>
    <w:p w:rsidR="007811D6" w:rsidRDefault="007811D6" w:rsidP="007811D6">
      <w:pPr>
        <w:jc w:val="right"/>
      </w:pPr>
    </w:p>
    <w:p w:rsidR="00BD0F5A" w:rsidRDefault="00EC5AC2" w:rsidP="0089066D">
      <w:pPr>
        <w:ind w:firstLineChars="100" w:firstLine="240"/>
        <w:rPr>
          <w:sz w:val="24"/>
          <w:u w:val="single"/>
        </w:rPr>
      </w:pPr>
      <w:r>
        <w:rPr>
          <w:rFonts w:hint="eastAsia"/>
          <w:sz w:val="24"/>
          <w:u w:val="single"/>
        </w:rPr>
        <w:t>附近地掘削届出書の提出対象</w:t>
      </w:r>
    </w:p>
    <w:p w:rsidR="003A23FD" w:rsidRDefault="00EC5AC2" w:rsidP="003A23FD">
      <w:r w:rsidRPr="00EC5AC2">
        <w:rPr>
          <w:rFonts w:hint="eastAsia"/>
        </w:rPr>
        <w:t xml:space="preserve">　標記の件につきまして、道路法第３４条協議等において</w:t>
      </w:r>
      <w:r w:rsidR="0007428F" w:rsidRPr="00EC5AC2">
        <w:rPr>
          <w:rFonts w:hint="eastAsia"/>
          <w:b/>
        </w:rPr>
        <w:t>「</w:t>
      </w:r>
      <w:r w:rsidR="0007428F" w:rsidRPr="00EC5AC2">
        <w:rPr>
          <w:rFonts w:hint="eastAsia"/>
          <w:b/>
          <w:u w:val="single"/>
        </w:rPr>
        <w:t>着工の</w:t>
      </w:r>
      <w:r w:rsidR="0007428F" w:rsidRPr="00EC5AC2">
        <w:rPr>
          <w:rFonts w:hint="eastAsia"/>
          <w:b/>
          <w:color w:val="FF0000"/>
          <w:u w:val="single"/>
        </w:rPr>
        <w:t>２週間以上</w:t>
      </w:r>
      <w:r w:rsidR="0007428F" w:rsidRPr="00C61E9A">
        <w:rPr>
          <w:rFonts w:hint="eastAsia"/>
          <w:b/>
          <w:color w:val="FF0000"/>
          <w:u w:val="single"/>
        </w:rPr>
        <w:t>前</w:t>
      </w:r>
      <w:r w:rsidR="0007428F" w:rsidRPr="00EC5AC2">
        <w:rPr>
          <w:rFonts w:hint="eastAsia"/>
          <w:b/>
          <w:u w:val="single"/>
        </w:rPr>
        <w:t>に附近地掘削届出書を提出し施工協議の事。</w:t>
      </w:r>
      <w:r w:rsidR="0007428F" w:rsidRPr="00EC5AC2">
        <w:rPr>
          <w:rFonts w:hint="eastAsia"/>
          <w:b/>
        </w:rPr>
        <w:t>」</w:t>
      </w:r>
      <w:r w:rsidR="002A1E08" w:rsidRPr="002A1E08">
        <w:rPr>
          <w:rFonts w:hint="eastAsia"/>
        </w:rPr>
        <w:t>と回答した</w:t>
      </w:r>
      <w:r w:rsidR="002A1E08">
        <w:rPr>
          <w:rFonts w:hint="eastAsia"/>
        </w:rPr>
        <w:t>もの</w:t>
      </w:r>
      <w:r w:rsidRPr="00EC5AC2">
        <w:rPr>
          <w:rFonts w:hint="eastAsia"/>
        </w:rPr>
        <w:t>、下水道の施設に影響を与えうる工事等</w:t>
      </w:r>
      <w:r w:rsidR="0007428F">
        <w:rPr>
          <w:rFonts w:hint="eastAsia"/>
        </w:rPr>
        <w:t>（下図参照）において</w:t>
      </w:r>
      <w:r w:rsidRPr="00EC5AC2">
        <w:rPr>
          <w:rFonts w:hint="eastAsia"/>
        </w:rPr>
        <w:t>、</w:t>
      </w:r>
      <w:r w:rsidR="00C61E9A">
        <w:rPr>
          <w:rFonts w:hint="eastAsia"/>
        </w:rPr>
        <w:t>提出</w:t>
      </w:r>
      <w:r>
        <w:rPr>
          <w:rFonts w:hint="eastAsia"/>
        </w:rPr>
        <w:t>対象になります。</w:t>
      </w:r>
    </w:p>
    <w:p w:rsidR="00EC5AC2" w:rsidRDefault="003A23FD" w:rsidP="00EC5AC2">
      <w:r>
        <w:rPr>
          <w:rFonts w:hint="eastAsia"/>
        </w:rPr>
        <w:t>※</w:t>
      </w:r>
      <w:r w:rsidRPr="00475FE7">
        <w:rPr>
          <w:rFonts w:hint="eastAsia"/>
          <w:b/>
          <w:color w:val="FF0000"/>
        </w:rPr>
        <w:t>期間厳守</w:t>
      </w:r>
      <w:r>
        <w:rPr>
          <w:rFonts w:hint="eastAsia"/>
          <w:b/>
          <w:color w:val="FF0000"/>
        </w:rPr>
        <w:t>（着工の２週間以上前）</w:t>
      </w:r>
      <w:r>
        <w:rPr>
          <w:rFonts w:hint="eastAsia"/>
        </w:rPr>
        <w:t>になります。</w:t>
      </w:r>
    </w:p>
    <w:p w:rsidR="007F3413" w:rsidRDefault="002737F2" w:rsidP="00EC5AC2">
      <w:r>
        <w:rPr>
          <w:noProof/>
        </w:rPr>
        <mc:AlternateContent>
          <mc:Choice Requires="wps">
            <w:drawing>
              <wp:anchor distT="0" distB="0" distL="114300" distR="114300" simplePos="0" relativeHeight="251659264" behindDoc="0" locked="0" layoutInCell="1" allowOverlap="1">
                <wp:simplePos x="0" y="0"/>
                <wp:positionH relativeFrom="column">
                  <wp:posOffset>188226</wp:posOffset>
                </wp:positionH>
                <wp:positionV relativeFrom="paragraph">
                  <wp:posOffset>673038</wp:posOffset>
                </wp:positionV>
                <wp:extent cx="4807974" cy="2784495"/>
                <wp:effectExtent l="19050" t="19050" r="12065" b="15875"/>
                <wp:wrapNone/>
                <wp:docPr id="1" name="角丸四角形 1"/>
                <wp:cNvGraphicFramePr/>
                <a:graphic xmlns:a="http://schemas.openxmlformats.org/drawingml/2006/main">
                  <a:graphicData uri="http://schemas.microsoft.com/office/word/2010/wordprocessingShape">
                    <wps:wsp>
                      <wps:cNvSpPr/>
                      <wps:spPr>
                        <a:xfrm>
                          <a:off x="0" y="0"/>
                          <a:ext cx="4807974" cy="278449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46586D" id="角丸四角形 1" o:spid="_x0000_s1026" style="position:absolute;left:0;text-align:left;margin-left:14.8pt;margin-top:53pt;width:378.6pt;height:2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" filled="f" strokecolor="red" strokeweight="3pt">
                <v:stroke joinstyle="miter"/>
              </v:roundrect>
            </w:pict>
          </mc:Fallback>
        </mc:AlternateContent>
      </w:r>
      <w:r w:rsidR="006B69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420pt">
            <v:imagedata r:id="rId7" o:title="３４協議で判断する図面"/>
          </v:shape>
        </w:pict>
      </w:r>
    </w:p>
    <w:p w:rsidR="003A23FD" w:rsidRDefault="003A23FD" w:rsidP="00EC5AC2"/>
    <w:p w:rsidR="00EC5AC2" w:rsidRPr="00EC5AC2" w:rsidRDefault="00EC5AC2" w:rsidP="00EC5AC2">
      <w:pPr>
        <w:rPr>
          <w:u w:val="single"/>
        </w:rPr>
      </w:pPr>
      <w:r w:rsidRPr="00EC5AC2">
        <w:rPr>
          <w:rFonts w:hint="eastAsia"/>
        </w:rPr>
        <w:lastRenderedPageBreak/>
        <w:t xml:space="preserve">　</w:t>
      </w:r>
      <w:r w:rsidR="002A1E08">
        <w:rPr>
          <w:rFonts w:hint="eastAsia"/>
          <w:sz w:val="22"/>
          <w:u w:val="single"/>
        </w:rPr>
        <w:t>附近地掘削届出書の提出（着工の２週間前を過ぎている場合</w:t>
      </w:r>
      <w:r w:rsidRPr="00EC5AC2">
        <w:rPr>
          <w:rFonts w:hint="eastAsia"/>
          <w:sz w:val="22"/>
          <w:u w:val="single"/>
        </w:rPr>
        <w:t>）</w:t>
      </w:r>
    </w:p>
    <w:p w:rsidR="00EC5AC2" w:rsidRPr="00EC5AC2" w:rsidRDefault="00EC5AC2" w:rsidP="00EC5AC2">
      <w:pPr>
        <w:ind w:firstLineChars="100" w:firstLine="210"/>
      </w:pPr>
      <w:r w:rsidRPr="00EC5AC2">
        <w:rPr>
          <w:rFonts w:hint="eastAsia"/>
        </w:rPr>
        <w:t>附近地掘削届出書の提出日が、「</w:t>
      </w:r>
      <w:r w:rsidRPr="00475FE7">
        <w:rPr>
          <w:rFonts w:hint="eastAsia"/>
          <w:b/>
        </w:rPr>
        <w:t>着手日の</w:t>
      </w:r>
      <w:r w:rsidRPr="00475FE7">
        <w:rPr>
          <w:rFonts w:hint="eastAsia"/>
          <w:b/>
          <w:color w:val="FF0000"/>
        </w:rPr>
        <w:t>２週間前</w:t>
      </w:r>
      <w:r w:rsidRPr="00475FE7">
        <w:rPr>
          <w:rFonts w:hint="eastAsia"/>
          <w:b/>
        </w:rPr>
        <w:t>を過ぎている</w:t>
      </w:r>
      <w:r w:rsidRPr="00EC5AC2">
        <w:rPr>
          <w:rFonts w:hint="eastAsia"/>
        </w:rPr>
        <w:t>」場合、</w:t>
      </w:r>
      <w:r w:rsidRPr="00475FE7">
        <w:rPr>
          <w:rFonts w:hint="eastAsia"/>
          <w:b/>
        </w:rPr>
        <w:t>事後調査のみ</w:t>
      </w:r>
      <w:r w:rsidR="002A1E08">
        <w:rPr>
          <w:rFonts w:hint="eastAsia"/>
        </w:rPr>
        <w:t>とします。</w:t>
      </w:r>
      <w:r w:rsidRPr="00475FE7">
        <w:rPr>
          <w:rFonts w:hint="eastAsia"/>
          <w:color w:val="FF0000"/>
          <w:u w:val="single"/>
        </w:rPr>
        <w:t>その結果、下水道施設で破損等が確認された場合は、届出者にて対応をお願いします。</w:t>
      </w:r>
    </w:p>
    <w:p w:rsidR="00EC5AC2" w:rsidRPr="00EC5AC2" w:rsidRDefault="00EC5AC2" w:rsidP="00EC5AC2">
      <w:r w:rsidRPr="00EC5AC2">
        <w:rPr>
          <w:rFonts w:hint="eastAsia"/>
        </w:rPr>
        <w:t xml:space="preserve">※対応方法は下水道維持管理課と協議願います。　</w:t>
      </w:r>
    </w:p>
    <w:p w:rsidR="00865EDC" w:rsidRDefault="00865EDC" w:rsidP="00BD0F5A"/>
    <w:p w:rsidR="00865EDC" w:rsidRPr="00475FE7" w:rsidRDefault="00475FE7" w:rsidP="0089066D">
      <w:pPr>
        <w:ind w:firstLineChars="100" w:firstLine="240"/>
        <w:rPr>
          <w:sz w:val="24"/>
          <w:u w:val="single"/>
        </w:rPr>
      </w:pPr>
      <w:r w:rsidRPr="00475FE7">
        <w:rPr>
          <w:rFonts w:hint="eastAsia"/>
          <w:sz w:val="24"/>
          <w:u w:val="single"/>
        </w:rPr>
        <w:t>附近地掘削届出書に記載の条件について</w:t>
      </w:r>
    </w:p>
    <w:p w:rsidR="0089066D" w:rsidRDefault="00475FE7" w:rsidP="00BD0F5A">
      <w:r>
        <w:rPr>
          <w:rFonts w:hint="eastAsia"/>
        </w:rPr>
        <w:t xml:space="preserve">　届出書の条件として、</w:t>
      </w:r>
    </w:p>
    <w:p w:rsidR="00475FE7" w:rsidRPr="00C61E9A" w:rsidRDefault="00475FE7" w:rsidP="00475FE7">
      <w:pPr>
        <w:rPr>
          <w:b/>
          <w:color w:val="FF0000"/>
          <w:u w:val="single"/>
        </w:rPr>
      </w:pPr>
      <w:r w:rsidRPr="00C61E9A">
        <w:rPr>
          <w:rFonts w:hint="eastAsia"/>
          <w:b/>
          <w:color w:val="FF0000"/>
          <w:u w:val="single"/>
        </w:rPr>
        <w:t>〇</w:t>
      </w:r>
      <w:r w:rsidRPr="00C61E9A">
        <w:rPr>
          <w:rFonts w:hint="eastAsia"/>
          <w:b/>
          <w:color w:val="000000" w:themeColor="text1"/>
          <w:u w:val="single"/>
        </w:rPr>
        <w:t>工事に起因して下水道施設に損傷を与えた場合は、直ちに本市下水道維持管理</w:t>
      </w:r>
      <w:r w:rsidR="0007428F">
        <w:rPr>
          <w:rFonts w:hint="eastAsia"/>
          <w:b/>
          <w:color w:val="000000" w:themeColor="text1"/>
          <w:u w:val="single"/>
        </w:rPr>
        <w:t>課に</w:t>
      </w:r>
      <w:r w:rsidRPr="00C61E9A">
        <w:rPr>
          <w:rFonts w:hint="eastAsia"/>
          <w:b/>
          <w:color w:val="000000" w:themeColor="text1"/>
          <w:u w:val="single"/>
        </w:rPr>
        <w:t>連絡し、その指示に従うものとする。なお、復旧に対して一切の責任を負うこと。</w:t>
      </w:r>
    </w:p>
    <w:p w:rsidR="00475FE7" w:rsidRPr="00C61E9A" w:rsidRDefault="00475FE7" w:rsidP="00475FE7">
      <w:pPr>
        <w:rPr>
          <w:b/>
          <w:color w:val="FF0000"/>
          <w:u w:val="single"/>
        </w:rPr>
      </w:pPr>
      <w:r w:rsidRPr="00C61E9A">
        <w:rPr>
          <w:rFonts w:hint="eastAsia"/>
          <w:b/>
          <w:color w:val="FF0000"/>
          <w:u w:val="single"/>
        </w:rPr>
        <w:t>〇</w:t>
      </w:r>
      <w:r w:rsidRPr="00C61E9A">
        <w:rPr>
          <w:rFonts w:hint="eastAsia"/>
          <w:b/>
          <w:color w:val="000000" w:themeColor="text1"/>
          <w:u w:val="single"/>
        </w:rPr>
        <w:t>本工事完了後</w:t>
      </w:r>
      <w:r w:rsidR="0007428F">
        <w:rPr>
          <w:rFonts w:hint="eastAsia"/>
          <w:b/>
          <w:color w:val="000000" w:themeColor="text1"/>
          <w:u w:val="single"/>
        </w:rPr>
        <w:t>、本市下水道維持管理課に完了報告を行い、事後確認を受けること。</w:t>
      </w:r>
      <w:r w:rsidRPr="00C61E9A">
        <w:rPr>
          <w:rFonts w:hint="eastAsia"/>
          <w:b/>
          <w:color w:val="000000" w:themeColor="text1"/>
          <w:u w:val="single"/>
        </w:rPr>
        <w:t>事後確認の際に</w:t>
      </w:r>
      <w:r w:rsidR="0007428F">
        <w:rPr>
          <w:rFonts w:hint="eastAsia"/>
          <w:b/>
          <w:color w:val="000000" w:themeColor="text1"/>
          <w:u w:val="single"/>
        </w:rPr>
        <w:t>下水道管の蛇行、不同沈下、破損及び他の支障が判明した場合、その</w:t>
      </w:r>
      <w:r w:rsidRPr="00C61E9A">
        <w:rPr>
          <w:rFonts w:hint="eastAsia"/>
          <w:b/>
          <w:color w:val="000000" w:themeColor="text1"/>
          <w:u w:val="single"/>
        </w:rPr>
        <w:t>復旧は届出人の費用負担で原型に戻すものとする。尚、復旧工事については、本市下水道維持管理課の指示に従うものとする。</w:t>
      </w:r>
    </w:p>
    <w:p w:rsidR="00475FE7" w:rsidRPr="00C61E9A" w:rsidRDefault="00475FE7" w:rsidP="00475FE7">
      <w:pPr>
        <w:rPr>
          <w:b/>
          <w:color w:val="FF0000"/>
          <w:u w:val="single"/>
        </w:rPr>
      </w:pPr>
      <w:r w:rsidRPr="00C61E9A">
        <w:rPr>
          <w:rFonts w:hint="eastAsia"/>
          <w:b/>
          <w:color w:val="FF0000"/>
          <w:u w:val="single"/>
        </w:rPr>
        <w:t>〇</w:t>
      </w:r>
      <w:r w:rsidRPr="00C61E9A">
        <w:rPr>
          <w:rFonts w:hint="eastAsia"/>
          <w:b/>
          <w:color w:val="000000" w:themeColor="text1"/>
          <w:u w:val="single"/>
        </w:rPr>
        <w:t>届出書に記載した内容に変更が生じる場合、本市下水道維持管理課に連絡すること。</w:t>
      </w:r>
    </w:p>
    <w:p w:rsidR="00475FE7" w:rsidRPr="00C61E9A" w:rsidRDefault="00475FE7" w:rsidP="00475FE7">
      <w:pPr>
        <w:rPr>
          <w:b/>
          <w:color w:val="000000" w:themeColor="text1"/>
          <w:u w:val="single"/>
        </w:rPr>
      </w:pPr>
      <w:r w:rsidRPr="00C61E9A">
        <w:rPr>
          <w:rFonts w:hint="eastAsia"/>
          <w:b/>
          <w:color w:val="FF0000"/>
          <w:u w:val="single"/>
        </w:rPr>
        <w:t>〇</w:t>
      </w:r>
      <w:r w:rsidRPr="00C61E9A">
        <w:rPr>
          <w:rFonts w:hint="eastAsia"/>
          <w:b/>
          <w:color w:val="000000" w:themeColor="text1"/>
          <w:u w:val="single"/>
        </w:rPr>
        <w:t>不測の事態が生じた場合は本市下水道維持管理課と都度協議すること。</w:t>
      </w:r>
    </w:p>
    <w:p w:rsidR="00CC02C9" w:rsidRDefault="00CC02C9" w:rsidP="00BD0F5A">
      <w:pPr>
        <w:rPr>
          <w:color w:val="000000" w:themeColor="text1"/>
        </w:rPr>
      </w:pPr>
      <w:r w:rsidRPr="00CC02C9">
        <w:rPr>
          <w:rFonts w:hint="eastAsia"/>
          <w:color w:val="000000" w:themeColor="text1"/>
        </w:rPr>
        <w:t>と記載しており、</w:t>
      </w:r>
      <w:r>
        <w:rPr>
          <w:rFonts w:hint="eastAsia"/>
          <w:color w:val="000000" w:themeColor="text1"/>
        </w:rPr>
        <w:t>順守するようお願いします。</w:t>
      </w:r>
    </w:p>
    <w:p w:rsidR="007811D6" w:rsidRPr="00CC02C9" w:rsidRDefault="007811D6" w:rsidP="007811D6">
      <w:pPr>
        <w:jc w:val="right"/>
        <w:rPr>
          <w:color w:val="000000" w:themeColor="text1"/>
        </w:rPr>
      </w:pPr>
    </w:p>
    <w:sectPr w:rsidR="007811D6" w:rsidRPr="00CC02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AC2" w:rsidRDefault="00EC5AC2" w:rsidP="00EC5AC2">
      <w:r>
        <w:separator/>
      </w:r>
    </w:p>
  </w:endnote>
  <w:endnote w:type="continuationSeparator" w:id="0">
    <w:p w:rsidR="00EC5AC2" w:rsidRDefault="00EC5AC2" w:rsidP="00EC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AC2" w:rsidRDefault="00EC5AC2" w:rsidP="00EC5AC2">
      <w:r>
        <w:separator/>
      </w:r>
    </w:p>
  </w:footnote>
  <w:footnote w:type="continuationSeparator" w:id="0">
    <w:p w:rsidR="00EC5AC2" w:rsidRDefault="00EC5AC2" w:rsidP="00EC5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27E91"/>
    <w:multiLevelType w:val="hybridMultilevel"/>
    <w:tmpl w:val="D206D15C"/>
    <w:lvl w:ilvl="0" w:tplc="A7DAC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F78B8"/>
    <w:multiLevelType w:val="hybridMultilevel"/>
    <w:tmpl w:val="A8881C7A"/>
    <w:lvl w:ilvl="0" w:tplc="C53E6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C33D72"/>
    <w:multiLevelType w:val="hybridMultilevel"/>
    <w:tmpl w:val="9D7AB8F4"/>
    <w:lvl w:ilvl="0" w:tplc="2514D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BC"/>
    <w:rsid w:val="0007428F"/>
    <w:rsid w:val="000F46D4"/>
    <w:rsid w:val="00161EA8"/>
    <w:rsid w:val="00253431"/>
    <w:rsid w:val="002737F2"/>
    <w:rsid w:val="002A1E08"/>
    <w:rsid w:val="003A23FD"/>
    <w:rsid w:val="003F74D8"/>
    <w:rsid w:val="00475FE7"/>
    <w:rsid w:val="006B6995"/>
    <w:rsid w:val="006D415B"/>
    <w:rsid w:val="007811D6"/>
    <w:rsid w:val="007F3413"/>
    <w:rsid w:val="008165C8"/>
    <w:rsid w:val="00865EDC"/>
    <w:rsid w:val="0089066D"/>
    <w:rsid w:val="00BD0F5A"/>
    <w:rsid w:val="00C61E9A"/>
    <w:rsid w:val="00CC02C9"/>
    <w:rsid w:val="00DD4F46"/>
    <w:rsid w:val="00EC5AC2"/>
    <w:rsid w:val="00F42729"/>
    <w:rsid w:val="00F969B6"/>
    <w:rsid w:val="00F9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500C0A"/>
  <w15:chartTrackingRefBased/>
  <w15:docId w15:val="{E066F11C-2CE9-492E-A691-807105F5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9BC"/>
    <w:pPr>
      <w:ind w:leftChars="400" w:left="840"/>
    </w:pPr>
  </w:style>
  <w:style w:type="paragraph" w:styleId="a4">
    <w:name w:val="header"/>
    <w:basedOn w:val="a"/>
    <w:link w:val="a5"/>
    <w:uiPriority w:val="99"/>
    <w:unhideWhenUsed/>
    <w:rsid w:val="00EC5AC2"/>
    <w:pPr>
      <w:tabs>
        <w:tab w:val="center" w:pos="4252"/>
        <w:tab w:val="right" w:pos="8504"/>
      </w:tabs>
      <w:snapToGrid w:val="0"/>
    </w:pPr>
  </w:style>
  <w:style w:type="character" w:customStyle="1" w:styleId="a5">
    <w:name w:val="ヘッダー (文字)"/>
    <w:basedOn w:val="a0"/>
    <w:link w:val="a4"/>
    <w:uiPriority w:val="99"/>
    <w:rsid w:val="00EC5AC2"/>
  </w:style>
  <w:style w:type="paragraph" w:styleId="a6">
    <w:name w:val="footer"/>
    <w:basedOn w:val="a"/>
    <w:link w:val="a7"/>
    <w:uiPriority w:val="99"/>
    <w:unhideWhenUsed/>
    <w:rsid w:val="00EC5AC2"/>
    <w:pPr>
      <w:tabs>
        <w:tab w:val="center" w:pos="4252"/>
        <w:tab w:val="right" w:pos="8504"/>
      </w:tabs>
      <w:snapToGrid w:val="0"/>
    </w:pPr>
  </w:style>
  <w:style w:type="character" w:customStyle="1" w:styleId="a7">
    <w:name w:val="フッター (文字)"/>
    <w:basedOn w:val="a0"/>
    <w:link w:val="a6"/>
    <w:uiPriority w:val="99"/>
    <w:rsid w:val="00EC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hodaka</cp:lastModifiedBy>
  <cp:revision>2</cp:revision>
  <dcterms:created xsi:type="dcterms:W3CDTF">2023-09-06T05:27:00Z</dcterms:created>
  <dcterms:modified xsi:type="dcterms:W3CDTF">2023-11-02T04:15:00Z</dcterms:modified>
</cp:coreProperties>
</file>